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AD0BE" w14:textId="77777777" w:rsidR="00CE11A3" w:rsidRDefault="00CE11A3" w:rsidP="00CE11A3">
      <w:pPr>
        <w:pStyle w:val="H1"/>
        <w:spacing w:line="240" w:lineRule="auto"/>
        <w:rPr>
          <w:sz w:val="32"/>
          <w:szCs w:val="32"/>
        </w:rPr>
      </w:pPr>
    </w:p>
    <w:p w14:paraId="148329C7" w14:textId="7C9931DC" w:rsidR="00CE11A3" w:rsidRPr="00A90459" w:rsidRDefault="00CE11A3" w:rsidP="00CE11A3">
      <w:pPr>
        <w:pStyle w:val="H1"/>
        <w:spacing w:line="240" w:lineRule="auto"/>
        <w:rPr>
          <w:sz w:val="32"/>
          <w:szCs w:val="32"/>
        </w:rPr>
      </w:pPr>
      <w:r w:rsidRPr="00A90459">
        <w:rPr>
          <w:sz w:val="32"/>
          <w:szCs w:val="32"/>
        </w:rPr>
        <w:t>Addressing Bullying Type Behaviour in Schools</w:t>
      </w:r>
    </w:p>
    <w:p w14:paraId="06E669CC" w14:textId="77777777" w:rsidR="00CE11A3" w:rsidRDefault="00CE11A3" w:rsidP="00CE11A3">
      <w:pPr>
        <w:pStyle w:val="BasicParagraph"/>
        <w:suppressAutoHyphens/>
        <w:spacing w:line="240" w:lineRule="auto"/>
        <w:jc w:val="center"/>
        <w:rPr>
          <w:rFonts w:asciiTheme="minorHAnsi" w:hAnsiTheme="minorHAnsi" w:cstheme="minorHAnsi"/>
          <w:b/>
          <w:bCs/>
          <w:caps/>
          <w:color w:val="50BECF"/>
          <w:sz w:val="32"/>
          <w:szCs w:val="32"/>
        </w:rPr>
      </w:pPr>
      <w:r w:rsidRPr="00A90459">
        <w:rPr>
          <w:rFonts w:asciiTheme="minorHAnsi" w:hAnsiTheme="minorHAnsi" w:cstheme="minorHAnsi"/>
          <w:b/>
          <w:bCs/>
          <w:caps/>
          <w:color w:val="50BECF"/>
          <w:sz w:val="32"/>
          <w:szCs w:val="32"/>
        </w:rPr>
        <w:t>primary</w:t>
      </w:r>
    </w:p>
    <w:p w14:paraId="50757AEB" w14:textId="77777777" w:rsidR="00CE11A3" w:rsidRPr="00A90459" w:rsidRDefault="00CE11A3" w:rsidP="00CE11A3">
      <w:pPr>
        <w:pStyle w:val="BasicParagraph"/>
        <w:suppressAutoHyphens/>
        <w:spacing w:line="240" w:lineRule="auto"/>
        <w:jc w:val="center"/>
        <w:rPr>
          <w:rFonts w:asciiTheme="minorHAnsi" w:hAnsiTheme="minorHAnsi" w:cstheme="minorHAnsi"/>
          <w:b/>
          <w:bCs/>
          <w:caps/>
          <w:color w:val="50BECF"/>
          <w:sz w:val="32"/>
          <w:szCs w:val="32"/>
        </w:rPr>
      </w:pPr>
    </w:p>
    <w:p w14:paraId="45F971F9" w14:textId="77777777" w:rsidR="00CE11A3" w:rsidRPr="00A90459" w:rsidRDefault="00CE11A3" w:rsidP="00CE11A3">
      <w:pPr>
        <w:pStyle w:val="H1"/>
        <w:spacing w:line="240" w:lineRule="auto"/>
        <w:rPr>
          <w:color w:val="000000" w:themeColor="text1"/>
          <w:sz w:val="32"/>
          <w:szCs w:val="32"/>
        </w:rPr>
      </w:pPr>
      <w:r w:rsidRPr="00A90459">
        <w:rPr>
          <w:color w:val="000000" w:themeColor="text1"/>
          <w:sz w:val="32"/>
          <w:szCs w:val="32"/>
        </w:rPr>
        <w:t xml:space="preserve">Przeciwdziałanie zachowaniom zastraszającym w szkołach </w:t>
      </w:r>
    </w:p>
    <w:p w14:paraId="0D9626D1" w14:textId="77777777" w:rsidR="00CE11A3" w:rsidRPr="00D57FEB" w:rsidRDefault="00CE11A3" w:rsidP="00CE11A3">
      <w:pPr>
        <w:pStyle w:val="BasicParagraph"/>
        <w:suppressAutoHyphens/>
        <w:spacing w:line="240" w:lineRule="auto"/>
        <w:jc w:val="center"/>
        <w:rPr>
          <w:rFonts w:asciiTheme="minorHAnsi" w:hAnsiTheme="minorHAnsi" w:cstheme="minorHAnsi"/>
          <w:b/>
          <w:bCs/>
          <w:caps/>
          <w:color w:val="4BBBC0"/>
          <w:sz w:val="28"/>
          <w:szCs w:val="28"/>
        </w:rPr>
      </w:pPr>
      <w:r w:rsidRPr="00A90459">
        <w:rPr>
          <w:rFonts w:asciiTheme="minorHAnsi" w:hAnsiTheme="minorHAnsi" w:cstheme="minorHAnsi"/>
          <w:b/>
          <w:bCs/>
          <w:caps/>
          <w:color w:val="4BBBC0"/>
          <w:sz w:val="32"/>
          <w:szCs w:val="32"/>
        </w:rPr>
        <w:t xml:space="preserve"> SZKOŁA PODSTAWOWA</w:t>
      </w:r>
      <w:r w:rsidRPr="00D57FEB">
        <w:rPr>
          <w:rFonts w:asciiTheme="minorHAnsi" w:hAnsiTheme="minorHAnsi" w:cstheme="minorHAnsi"/>
          <w:b/>
          <w:bCs/>
          <w:caps/>
          <w:color w:val="4BBBC0"/>
          <w:sz w:val="28"/>
          <w:szCs w:val="28"/>
        </w:rPr>
        <w:t xml:space="preserve"> </w:t>
      </w:r>
    </w:p>
    <w:p w14:paraId="545BCCBB" w14:textId="77777777" w:rsidR="00CE11A3" w:rsidRPr="00E62CCE" w:rsidRDefault="00CE11A3" w:rsidP="00CE11A3">
      <w:pPr>
        <w:pStyle w:val="BasicParagraph"/>
        <w:suppressAutoHyphens/>
        <w:jc w:val="center"/>
        <w:rPr>
          <w:rFonts w:asciiTheme="minorHAnsi" w:hAnsiTheme="minorHAnsi" w:cstheme="minorHAnsi"/>
          <w:b/>
          <w:bCs/>
          <w:caps/>
          <w:color w:val="000000" w:themeColor="text1"/>
          <w:sz w:val="28"/>
          <w:szCs w:val="28"/>
        </w:rPr>
      </w:pPr>
    </w:p>
    <w:p w14:paraId="60CA1399" w14:textId="77777777" w:rsidR="00CE11A3" w:rsidRPr="00E62CCE" w:rsidRDefault="00CE11A3" w:rsidP="00CE11A3">
      <w:pPr>
        <w:pStyle w:val="H3"/>
        <w:spacing w:line="24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Czym jest zachowanie zastraszające? </w:t>
      </w:r>
    </w:p>
    <w:p w14:paraId="435EC37A" w14:textId="77777777" w:rsidR="00CE11A3" w:rsidRPr="00E62CCE" w:rsidRDefault="00CE11A3" w:rsidP="00CE11A3">
      <w:pPr>
        <w:pStyle w:val="ParagraphStyle2"/>
        <w:spacing w:line="240" w:lineRule="auto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Zachowania zastraszające istnieją we wszystkich społecznościach, w tym w szkołach. Aby temu zaradzić, w dniu 1 września 2021 r. w Irlandii Północnej weszła w życie nowa ustawa. Ustawa ta zapewnia szkołom </w:t>
      </w:r>
      <w:r>
        <w:rPr>
          <w:b/>
          <w:bCs/>
          <w:color w:val="000000" w:themeColor="text1"/>
          <w:sz w:val="18"/>
          <w:szCs w:val="18"/>
        </w:rPr>
        <w:t xml:space="preserve">pojedynczą </w:t>
      </w:r>
      <w:r>
        <w:rPr>
          <w:color w:val="000000" w:themeColor="text1"/>
          <w:sz w:val="18"/>
          <w:szCs w:val="18"/>
        </w:rPr>
        <w:t xml:space="preserve">definicję prawną umożliwiającą ocenę wszystkich zgłoszonych zarzutów lub incydentów zachowania zastraszającego w szkołach. </w:t>
      </w:r>
    </w:p>
    <w:p w14:paraId="257DF291" w14:textId="77777777" w:rsidR="00CE11A3" w:rsidRPr="00E62CCE" w:rsidRDefault="00CE11A3" w:rsidP="00CE11A3">
      <w:pPr>
        <w:pStyle w:val="ParagraphStyle2"/>
        <w:spacing w:line="240" w:lineRule="auto"/>
        <w:rPr>
          <w:color w:val="000000" w:themeColor="text1"/>
          <w:sz w:val="18"/>
          <w:szCs w:val="18"/>
        </w:rPr>
      </w:pPr>
    </w:p>
    <w:p w14:paraId="6BCF76F2" w14:textId="77777777" w:rsidR="00CE11A3" w:rsidRPr="00E62CCE" w:rsidRDefault="00CE11A3" w:rsidP="00CE11A3">
      <w:pPr>
        <w:pStyle w:val="ParagraphStyle2"/>
        <w:spacing w:line="240" w:lineRule="auto"/>
        <w:rPr>
          <w:b/>
          <w:bCs/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Prawo mówi, że zachowanie zastraszające to najczęściej powtarzająca się komunikacja werbalna, </w:t>
      </w:r>
      <w:r>
        <w:rPr>
          <w:b/>
          <w:bCs/>
          <w:color w:val="000000" w:themeColor="text1"/>
          <w:sz w:val="18"/>
          <w:szCs w:val="18"/>
        </w:rPr>
        <w:t xml:space="preserve">pisemna lub elektroniczna przez danego ucznia (uczniów) przeciwko innemu uczniowi (uczniom), która ma na celu wyrządzenie krzywdy fizycznej lub emocjonalnej. Może to również obejmować celowe wyłączenie kogoś. </w:t>
      </w:r>
    </w:p>
    <w:p w14:paraId="11130CB1" w14:textId="77777777" w:rsidR="00CE11A3" w:rsidRPr="00E62CCE" w:rsidRDefault="00CE11A3" w:rsidP="00CE11A3">
      <w:pPr>
        <w:pStyle w:val="ParagraphStyle2"/>
        <w:spacing w:line="240" w:lineRule="auto"/>
        <w:rPr>
          <w:b/>
          <w:bCs/>
          <w:color w:val="000000" w:themeColor="text1"/>
          <w:sz w:val="18"/>
          <w:szCs w:val="18"/>
        </w:rPr>
      </w:pPr>
    </w:p>
    <w:p w14:paraId="22DA8FA2" w14:textId="77777777" w:rsidR="00CE11A3" w:rsidRPr="00E62CCE" w:rsidRDefault="00CE11A3" w:rsidP="00CE11A3">
      <w:pPr>
        <w:pStyle w:val="ParagraphStyle2"/>
        <w:spacing w:line="240" w:lineRule="auto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Aby pomóc w naprawie relacji i wesprzeć wszystkie zaangażowane dzieci, nie używamy już słów takich jak "prześladowca" lub "ofiara". </w:t>
      </w:r>
    </w:p>
    <w:p w14:paraId="35C50F92" w14:textId="77777777" w:rsidR="00CE11A3" w:rsidRPr="00E62CCE" w:rsidRDefault="00CE11A3" w:rsidP="00CE11A3">
      <w:pPr>
        <w:pStyle w:val="ParagraphStyle2"/>
        <w:spacing w:line="240" w:lineRule="auto"/>
        <w:rPr>
          <w:color w:val="000000" w:themeColor="text1"/>
          <w:sz w:val="18"/>
          <w:szCs w:val="18"/>
        </w:rPr>
      </w:pPr>
    </w:p>
    <w:p w14:paraId="63F32615" w14:textId="77777777" w:rsidR="00CE11A3" w:rsidRPr="00E62CCE" w:rsidRDefault="00CE11A3" w:rsidP="00CE11A3">
      <w:pPr>
        <w:pStyle w:val="ParagraphStyle2"/>
        <w:spacing w:line="240" w:lineRule="auto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Zamiast tego mówimy o: </w:t>
      </w:r>
    </w:p>
    <w:p w14:paraId="0208EFDD" w14:textId="77777777" w:rsidR="00CE11A3" w:rsidRPr="00E62CCE" w:rsidRDefault="00CE11A3" w:rsidP="00CE11A3">
      <w:pPr>
        <w:pStyle w:val="ParagraphStyle2"/>
        <w:tabs>
          <w:tab w:val="left" w:pos="320"/>
        </w:tabs>
        <w:spacing w:line="240" w:lineRule="auto"/>
        <w:ind w:left="320" w:hanging="320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ab/>
        <w:t xml:space="preserve"> • "uczniu przejawiającym zachowanie zastraszające" ORAZ</w:t>
      </w:r>
    </w:p>
    <w:p w14:paraId="2BE6AAE8" w14:textId="77777777" w:rsidR="00CE11A3" w:rsidRPr="00E62CCE" w:rsidRDefault="00CE11A3" w:rsidP="00CE11A3">
      <w:pPr>
        <w:pStyle w:val="ParagraphStyle2"/>
        <w:tabs>
          <w:tab w:val="left" w:pos="320"/>
        </w:tabs>
        <w:spacing w:line="240" w:lineRule="auto"/>
        <w:ind w:left="320" w:hanging="320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ab/>
        <w:t xml:space="preserve"> • "uczniu doświadczającym zachowania zastraszającego".</w:t>
      </w:r>
    </w:p>
    <w:p w14:paraId="4B3753E9" w14:textId="77777777" w:rsidR="00CE11A3" w:rsidRPr="00E62CCE" w:rsidRDefault="00CE11A3" w:rsidP="00CE11A3">
      <w:pPr>
        <w:pStyle w:val="H3"/>
        <w:spacing w:line="240" w:lineRule="auto"/>
        <w:jc w:val="left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 xml:space="preserve"> Inne niemiłe zachowania można nazwać „zachowaniami społecznie nieakceptowanymi”. </w:t>
      </w:r>
    </w:p>
    <w:p w14:paraId="249AE305" w14:textId="77777777" w:rsidR="00CE11A3" w:rsidRPr="00E62CCE" w:rsidRDefault="00CE11A3" w:rsidP="00CE11A3">
      <w:pPr>
        <w:pStyle w:val="H3"/>
        <w:spacing w:line="240" w:lineRule="auto"/>
        <w:rPr>
          <w:color w:val="000000" w:themeColor="text1"/>
          <w:sz w:val="18"/>
          <w:szCs w:val="18"/>
        </w:rPr>
      </w:pPr>
    </w:p>
    <w:p w14:paraId="6503F455" w14:textId="77777777" w:rsidR="00CE11A3" w:rsidRPr="00E62CCE" w:rsidRDefault="00CE11A3" w:rsidP="00CE11A3">
      <w:pPr>
        <w:pStyle w:val="H3"/>
        <w:spacing w:line="24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Kiedy mamy do czynienia z zachowaniem zastraszającym? </w:t>
      </w:r>
    </w:p>
    <w:p w14:paraId="63C13F96" w14:textId="77777777" w:rsidR="00CE11A3" w:rsidRPr="00E62CCE" w:rsidRDefault="00CE11A3" w:rsidP="00CE11A3">
      <w:pPr>
        <w:pStyle w:val="Maintext"/>
        <w:spacing w:line="240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TRIP</w:t>
      </w:r>
    </w:p>
    <w:p w14:paraId="07B14E1D" w14:textId="77777777" w:rsidR="00CE11A3" w:rsidRPr="00E62CCE" w:rsidRDefault="00CE11A3" w:rsidP="00CE11A3">
      <w:pPr>
        <w:pStyle w:val="Maintext"/>
        <w:spacing w:line="240" w:lineRule="auto"/>
        <w:jc w:val="left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ZACHOWANIE zastraszające ma miejsce, gdy zostaną potwierdzone wszystkie cztery poniższe działania. </w:t>
      </w:r>
    </w:p>
    <w:p w14:paraId="380E623D" w14:textId="77777777" w:rsidR="00CE11A3" w:rsidRPr="00E62CCE" w:rsidRDefault="00CE11A3" w:rsidP="00CE11A3">
      <w:pPr>
        <w:pStyle w:val="Maintext"/>
        <w:spacing w:line="240" w:lineRule="auto"/>
        <w:jc w:val="left"/>
        <w:rPr>
          <w:color w:val="000000" w:themeColor="text1"/>
          <w:sz w:val="18"/>
          <w:szCs w:val="18"/>
        </w:rPr>
      </w:pPr>
      <w:r>
        <w:rPr>
          <w:b/>
          <w:bCs/>
          <w:color w:val="000000" w:themeColor="text1"/>
          <w:sz w:val="18"/>
          <w:szCs w:val="18"/>
        </w:rPr>
        <w:t>Ukierunkowane (Targeted) </w:t>
      </w:r>
      <w:r>
        <w:rPr>
          <w:color w:val="000000" w:themeColor="text1"/>
          <w:sz w:val="18"/>
          <w:szCs w:val="18"/>
        </w:rPr>
        <w:t>– zachowanie skierowane jest do tej samej osoby lub osób</w:t>
      </w:r>
    </w:p>
    <w:p w14:paraId="1ADB7E60" w14:textId="77777777" w:rsidR="00CE11A3" w:rsidRPr="00E62CCE" w:rsidRDefault="00CE11A3" w:rsidP="00CE11A3">
      <w:pPr>
        <w:pStyle w:val="Maintext"/>
        <w:spacing w:line="240" w:lineRule="auto"/>
        <w:jc w:val="left"/>
        <w:rPr>
          <w:color w:val="000000" w:themeColor="text1"/>
          <w:sz w:val="18"/>
          <w:szCs w:val="18"/>
        </w:rPr>
      </w:pPr>
      <w:r>
        <w:rPr>
          <w:b/>
          <w:bCs/>
          <w:color w:val="000000" w:themeColor="text1"/>
          <w:sz w:val="18"/>
          <w:szCs w:val="18"/>
        </w:rPr>
        <w:t>Powtarzające się (Repeated) </w:t>
      </w:r>
      <w:r>
        <w:rPr>
          <w:color w:val="000000" w:themeColor="text1"/>
          <w:sz w:val="18"/>
          <w:szCs w:val="18"/>
        </w:rPr>
        <w:t>— zachowanie zdarza się więcej niż jeden raz</w:t>
      </w:r>
    </w:p>
    <w:p w14:paraId="718BF5E6" w14:textId="77777777" w:rsidR="00CE11A3" w:rsidRPr="00E62CCE" w:rsidRDefault="00CE11A3" w:rsidP="00CE11A3">
      <w:pPr>
        <w:pStyle w:val="Maintext"/>
        <w:spacing w:line="240" w:lineRule="auto"/>
        <w:jc w:val="left"/>
        <w:rPr>
          <w:color w:val="000000" w:themeColor="text1"/>
          <w:sz w:val="18"/>
          <w:szCs w:val="18"/>
        </w:rPr>
      </w:pPr>
      <w:r>
        <w:rPr>
          <w:b/>
          <w:bCs/>
          <w:color w:val="000000" w:themeColor="text1"/>
          <w:sz w:val="18"/>
          <w:szCs w:val="18"/>
        </w:rPr>
        <w:t>Zamierzone (Intentional) </w:t>
      </w:r>
      <w:r>
        <w:rPr>
          <w:color w:val="000000" w:themeColor="text1"/>
          <w:sz w:val="18"/>
          <w:szCs w:val="18"/>
        </w:rPr>
        <w:t>- zachowanie zostało zaplanowane tak, aby wyrządzić krzywdę</w:t>
      </w:r>
    </w:p>
    <w:p w14:paraId="21656E45" w14:textId="77777777" w:rsidR="00CE11A3" w:rsidRPr="00E62CCE" w:rsidRDefault="00CE11A3" w:rsidP="00CE11A3">
      <w:pPr>
        <w:pStyle w:val="Maintext"/>
        <w:spacing w:line="240" w:lineRule="auto"/>
        <w:jc w:val="left"/>
        <w:rPr>
          <w:color w:val="000000" w:themeColor="text1"/>
          <w:sz w:val="18"/>
          <w:szCs w:val="18"/>
        </w:rPr>
      </w:pPr>
      <w:r>
        <w:rPr>
          <w:b/>
          <w:bCs/>
          <w:color w:val="000000" w:themeColor="text1"/>
          <w:sz w:val="18"/>
          <w:szCs w:val="18"/>
        </w:rPr>
        <w:t xml:space="preserve">Psychological / Physical (Psychiczne / fizyczne) - zachowanie spowodowało krzywdę emocjonalną i / lub fizyczną. </w:t>
      </w:r>
      <w:r>
        <w:rPr>
          <w:color w:val="000000" w:themeColor="text1"/>
          <w:sz w:val="18"/>
          <w:szCs w:val="18"/>
        </w:rPr>
        <w:t xml:space="preserve"> .</w:t>
      </w:r>
    </w:p>
    <w:p w14:paraId="4B440E54" w14:textId="77777777" w:rsidR="00CE11A3" w:rsidRPr="00E62CCE" w:rsidRDefault="00CE11A3" w:rsidP="00CE11A3">
      <w:pPr>
        <w:pStyle w:val="Maintext"/>
        <w:spacing w:line="240" w:lineRule="auto"/>
        <w:jc w:val="left"/>
        <w:rPr>
          <w:color w:val="000000" w:themeColor="text1"/>
          <w:sz w:val="18"/>
          <w:szCs w:val="18"/>
        </w:rPr>
      </w:pPr>
    </w:p>
    <w:p w14:paraId="0CE68E60" w14:textId="77777777" w:rsidR="00CE11A3" w:rsidRPr="00E62CCE" w:rsidRDefault="00CE11A3" w:rsidP="00CE11A3">
      <w:pPr>
        <w:pStyle w:val="Maintext"/>
        <w:spacing w:line="240" w:lineRule="auto"/>
        <w:jc w:val="left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Poważny </w:t>
      </w:r>
      <w:r>
        <w:rPr>
          <w:b/>
          <w:bCs/>
          <w:color w:val="000000" w:themeColor="text1"/>
          <w:sz w:val="18"/>
          <w:szCs w:val="18"/>
        </w:rPr>
        <w:t>jednorazowy incydent</w:t>
      </w:r>
      <w:r>
        <w:rPr>
          <w:color w:val="000000" w:themeColor="text1"/>
          <w:sz w:val="18"/>
          <w:szCs w:val="18"/>
        </w:rPr>
        <w:t xml:space="preserve"> może być uznany za zachowanie zastraszające (jeśli jest to uwzględnione w polityce szkoły), np. może to obejmować</w:t>
      </w:r>
      <w:r>
        <w:rPr>
          <w:b/>
          <w:bCs/>
          <w:color w:val="000000" w:themeColor="text1"/>
          <w:sz w:val="18"/>
          <w:szCs w:val="18"/>
        </w:rPr>
        <w:t xml:space="preserve"> wielokrotne</w:t>
      </w:r>
      <w:r>
        <w:rPr>
          <w:color w:val="000000" w:themeColor="text1"/>
          <w:sz w:val="18"/>
          <w:szCs w:val="18"/>
        </w:rPr>
        <w:t xml:space="preserve"> udostępnianie w Internecie nieuprzejmej wiadomości lub zdjęcia w celu wyrządzenia krzywdy.</w:t>
      </w:r>
    </w:p>
    <w:p w14:paraId="03F0B4E6" w14:textId="77777777" w:rsidR="00CE11A3" w:rsidRPr="00E62CCE" w:rsidRDefault="00CE11A3" w:rsidP="00CE11A3">
      <w:pPr>
        <w:pStyle w:val="Maintext"/>
        <w:spacing w:line="240" w:lineRule="auto"/>
        <w:jc w:val="left"/>
        <w:rPr>
          <w:color w:val="000000" w:themeColor="text1"/>
          <w:sz w:val="22"/>
          <w:szCs w:val="22"/>
        </w:rPr>
      </w:pPr>
    </w:p>
    <w:p w14:paraId="44587BA0" w14:textId="77777777" w:rsidR="00CE11A3" w:rsidRPr="00E62CCE" w:rsidRDefault="00CE11A3" w:rsidP="00CE11A3">
      <w:pPr>
        <w:pStyle w:val="H3"/>
        <w:spacing w:line="240" w:lineRule="auto"/>
        <w:rPr>
          <w:color w:val="000000" w:themeColor="text1"/>
          <w:sz w:val="22"/>
          <w:szCs w:val="22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2"/>
          <w:szCs w:val="22"/>
          <w14:textOutline w14:w="9525" w14:cap="flat" w14:cmpd="sng" w14:algn="ctr">
            <w14:noFill/>
            <w14:prstDash w14:val="solid"/>
            <w14:round/>
          </w14:textOutline>
        </w:rPr>
        <w:t xml:space="preserve"> Nierównowaga sił, motywacja i metody </w:t>
      </w:r>
    </w:p>
    <w:p w14:paraId="118B7914" w14:textId="77777777" w:rsidR="00CE11A3" w:rsidRPr="00E62CCE" w:rsidRDefault="00CE11A3" w:rsidP="00CE11A3">
      <w:pPr>
        <w:pStyle w:val="Maintext"/>
        <w:spacing w:line="240" w:lineRule="auto"/>
        <w:rPr>
          <w:b/>
          <w:bCs/>
          <w:color w:val="000000" w:themeColor="text1"/>
          <w:sz w:val="18"/>
          <w:szCs w:val="18"/>
        </w:rPr>
      </w:pPr>
      <w:r>
        <w:rPr>
          <w:b/>
          <w:bCs/>
          <w:color w:val="000000" w:themeColor="text1"/>
          <w:sz w:val="18"/>
          <w:szCs w:val="18"/>
        </w:rPr>
        <w:t xml:space="preserve"> A co, jeśli poczujesz, że inni mają więcej siły? </w:t>
      </w:r>
    </w:p>
    <w:p w14:paraId="2EB0A07A" w14:textId="77777777" w:rsidR="00CE11A3" w:rsidRPr="00E62CCE" w:rsidRDefault="00CE11A3" w:rsidP="00CE11A3">
      <w:pPr>
        <w:pStyle w:val="ParagraphStyle2"/>
        <w:spacing w:line="240" w:lineRule="auto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Oceniając problem, szkoły mogą rozważyć, czy niektórzy uczniowie, których dotyczy problem, wydają się silniejsi od innych. </w:t>
      </w:r>
    </w:p>
    <w:p w14:paraId="4909223D" w14:textId="77777777" w:rsidR="00CE11A3" w:rsidRPr="00E62CCE" w:rsidRDefault="00CE11A3" w:rsidP="00CE11A3">
      <w:pPr>
        <w:pStyle w:val="ParagraphStyle2"/>
        <w:spacing w:line="240" w:lineRule="auto"/>
        <w:rPr>
          <w:color w:val="000000" w:themeColor="text1"/>
          <w:sz w:val="18"/>
          <w:szCs w:val="18"/>
        </w:rPr>
      </w:pPr>
    </w:p>
    <w:p w14:paraId="7E7367A8" w14:textId="77777777" w:rsidR="00CE11A3" w:rsidRPr="00E62CCE" w:rsidRDefault="00CE11A3" w:rsidP="00CE11A3">
      <w:pPr>
        <w:pStyle w:val="Maintext"/>
        <w:spacing w:line="240" w:lineRule="auto"/>
        <w:rPr>
          <w:b/>
          <w:bCs/>
          <w:color w:val="000000" w:themeColor="text1"/>
          <w:sz w:val="18"/>
          <w:szCs w:val="18"/>
        </w:rPr>
      </w:pPr>
      <w:r>
        <w:rPr>
          <w:b/>
          <w:bCs/>
          <w:color w:val="000000" w:themeColor="text1"/>
          <w:sz w:val="18"/>
          <w:szCs w:val="18"/>
        </w:rPr>
        <w:t xml:space="preserve"> Dlaczego dochodzi do zachowań zastraszających? </w:t>
      </w:r>
    </w:p>
    <w:p w14:paraId="2C5C8EA5" w14:textId="77777777" w:rsidR="00CE11A3" w:rsidRPr="00E62CCE" w:rsidRDefault="00CE11A3" w:rsidP="00CE11A3">
      <w:pPr>
        <w:pStyle w:val="ParagraphStyle2"/>
        <w:spacing w:line="240" w:lineRule="auto"/>
        <w:rPr>
          <w:i/>
          <w:iCs/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Zachowanie zastraszające może mieć różne przyczyny, ale często jest skierowane do grup szczególnie wrażliwych lub mniejszościowych ze względu np. na </w:t>
      </w:r>
      <w:r>
        <w:rPr>
          <w:i/>
          <w:iCs/>
          <w:color w:val="000000" w:themeColor="text1"/>
          <w:sz w:val="18"/>
          <w:szCs w:val="18"/>
        </w:rPr>
        <w:t>rasę, religię, tożsamość płciową, orientację seksualną, (nie)pełnosprawność, wiek, wygląd, dziecko objęte opieką (CLA), pochodzenie społeczne, sytuację kulturową, rodzinną lub przynależność polityczną.</w:t>
      </w:r>
    </w:p>
    <w:p w14:paraId="75D91818" w14:textId="77777777" w:rsidR="00CE11A3" w:rsidRPr="00E62CCE" w:rsidRDefault="00CE11A3" w:rsidP="00CE11A3">
      <w:pPr>
        <w:pStyle w:val="ParagraphStyle2"/>
        <w:spacing w:line="240" w:lineRule="auto"/>
        <w:rPr>
          <w:i/>
          <w:iCs/>
          <w:color w:val="000000" w:themeColor="text1"/>
          <w:sz w:val="18"/>
          <w:szCs w:val="18"/>
        </w:rPr>
      </w:pPr>
    </w:p>
    <w:p w14:paraId="247E4DDA" w14:textId="77777777" w:rsidR="00CE11A3" w:rsidRPr="00E62CCE" w:rsidRDefault="00CE11A3" w:rsidP="00CE11A3">
      <w:pPr>
        <w:pStyle w:val="Maintext"/>
        <w:spacing w:line="240" w:lineRule="auto"/>
        <w:rPr>
          <w:b/>
          <w:bCs/>
          <w:color w:val="000000" w:themeColor="text1"/>
          <w:sz w:val="18"/>
          <w:szCs w:val="18"/>
        </w:rPr>
      </w:pPr>
    </w:p>
    <w:p w14:paraId="1C7D64DC" w14:textId="77777777" w:rsidR="00CE11A3" w:rsidRPr="00E62CCE" w:rsidRDefault="00CE11A3" w:rsidP="00CE11A3">
      <w:pPr>
        <w:pStyle w:val="Maintext"/>
        <w:spacing w:line="240" w:lineRule="auto"/>
        <w:rPr>
          <w:b/>
          <w:bCs/>
          <w:color w:val="000000" w:themeColor="text1"/>
          <w:sz w:val="18"/>
          <w:szCs w:val="18"/>
        </w:rPr>
      </w:pPr>
      <w:r>
        <w:rPr>
          <w:b/>
          <w:bCs/>
          <w:color w:val="000000" w:themeColor="text1"/>
          <w:sz w:val="18"/>
          <w:szCs w:val="18"/>
        </w:rPr>
        <w:t xml:space="preserve"> Jak objawia się zachowanie zastraszające'? </w:t>
      </w:r>
    </w:p>
    <w:p w14:paraId="11931C66" w14:textId="77777777" w:rsidR="00CE11A3" w:rsidRPr="00E62CCE" w:rsidRDefault="00CE11A3" w:rsidP="00CE11A3">
      <w:pPr>
        <w:pStyle w:val="ParagraphStyle2"/>
        <w:spacing w:line="240" w:lineRule="auto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Zachowanie zastraszające może przedstawiać się jako krzywda relacyjna, werbalna i / lub fizyczna i może mieć miejsce zarówno przez internet, jak i poza nim. </w:t>
      </w:r>
    </w:p>
    <w:p w14:paraId="53B52BAD" w14:textId="77777777" w:rsidR="00CE11A3" w:rsidRPr="00E62CCE" w:rsidRDefault="00CE11A3" w:rsidP="00CE11A3">
      <w:pPr>
        <w:pStyle w:val="ParagraphStyle2"/>
        <w:spacing w:line="240" w:lineRule="auto"/>
        <w:rPr>
          <w:color w:val="000000" w:themeColor="text1"/>
          <w:sz w:val="22"/>
          <w:szCs w:val="22"/>
        </w:rPr>
      </w:pPr>
    </w:p>
    <w:p w14:paraId="685975A5" w14:textId="77777777" w:rsidR="00CE11A3" w:rsidRPr="00E62CCE" w:rsidRDefault="00CE11A3" w:rsidP="00CE11A3">
      <w:pPr>
        <w:pStyle w:val="H3"/>
        <w:rPr>
          <w:color w:val="000000" w:themeColor="text1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  <w:t xml:space="preserve"> Jeśli czujesz, że doświadczasz zachowania zastraszającego </w:t>
      </w:r>
    </w:p>
    <w:p w14:paraId="4B032710" w14:textId="77777777" w:rsidR="00CE11A3" w:rsidRPr="00E62CCE" w:rsidRDefault="00CE11A3" w:rsidP="00CE11A3">
      <w:pPr>
        <w:pStyle w:val="ParagraphStyle1"/>
        <w:spacing w:line="240" w:lineRule="auto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 xml:space="preserve"> Porozmawiaj z kimś, komu ufasz </w:t>
      </w:r>
    </w:p>
    <w:p w14:paraId="52FE6EC6" w14:textId="77777777" w:rsidR="00CE11A3" w:rsidRPr="00E62CCE" w:rsidRDefault="00CE11A3" w:rsidP="00CE11A3">
      <w:pPr>
        <w:pStyle w:val="ParagraphStyle1"/>
        <w:spacing w:line="240" w:lineRule="auto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 xml:space="preserve"> - </w:t>
      </w:r>
      <w:r>
        <w:rPr>
          <w:b w:val="0"/>
          <w:bCs w:val="0"/>
          <w:color w:val="000000" w:themeColor="text1"/>
          <w:sz w:val="18"/>
          <w:szCs w:val="18"/>
        </w:rPr>
        <w:tab/>
        <w:t xml:space="preserve"> przyjacielem </w:t>
      </w:r>
    </w:p>
    <w:p w14:paraId="05EC733B" w14:textId="77777777" w:rsidR="00CE11A3" w:rsidRPr="00E62CCE" w:rsidRDefault="00CE11A3" w:rsidP="00CE11A3">
      <w:pPr>
        <w:pStyle w:val="ParagraphStyle1"/>
        <w:spacing w:line="240" w:lineRule="auto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 xml:space="preserve"> - </w:t>
      </w:r>
      <w:r>
        <w:rPr>
          <w:b w:val="0"/>
          <w:bCs w:val="0"/>
          <w:color w:val="000000" w:themeColor="text1"/>
          <w:sz w:val="18"/>
          <w:szCs w:val="18"/>
        </w:rPr>
        <w:tab/>
        <w:t xml:space="preserve"> rodzicem / opiekunem </w:t>
      </w:r>
    </w:p>
    <w:p w14:paraId="5B0D54FB" w14:textId="77777777" w:rsidR="00CE11A3" w:rsidRPr="00E62CCE" w:rsidRDefault="00CE11A3" w:rsidP="00CE11A3">
      <w:pPr>
        <w:pStyle w:val="ParagraphStyle1"/>
        <w:spacing w:line="240" w:lineRule="auto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 xml:space="preserve"> - </w:t>
      </w:r>
      <w:r>
        <w:rPr>
          <w:b w:val="0"/>
          <w:bCs w:val="0"/>
          <w:color w:val="000000" w:themeColor="text1"/>
          <w:sz w:val="18"/>
          <w:szCs w:val="18"/>
        </w:rPr>
        <w:tab/>
        <w:t xml:space="preserve"> nauczycielem </w:t>
      </w:r>
    </w:p>
    <w:p w14:paraId="29820404" w14:textId="77777777" w:rsidR="00CE11A3" w:rsidRPr="00E62CCE" w:rsidRDefault="00CE11A3" w:rsidP="00CE11A3">
      <w:pPr>
        <w:pStyle w:val="ParagraphStyle1"/>
        <w:spacing w:line="240" w:lineRule="auto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 xml:space="preserve"> - </w:t>
      </w:r>
      <w:r>
        <w:rPr>
          <w:b w:val="0"/>
          <w:bCs w:val="0"/>
          <w:color w:val="000000" w:themeColor="text1"/>
          <w:sz w:val="18"/>
          <w:szCs w:val="18"/>
        </w:rPr>
        <w:tab/>
        <w:t xml:space="preserve"> opiekunem w porze lunchu </w:t>
      </w:r>
    </w:p>
    <w:p w14:paraId="7BE0D754" w14:textId="77777777" w:rsidR="00CE11A3" w:rsidRPr="00E62CCE" w:rsidRDefault="00CE11A3" w:rsidP="00CE11A3">
      <w:pPr>
        <w:pStyle w:val="ParagraphStyle1"/>
        <w:spacing w:line="240" w:lineRule="auto"/>
        <w:rPr>
          <w:b w:val="0"/>
          <w:bCs w:val="0"/>
          <w:color w:val="000000" w:themeColor="text1"/>
          <w:sz w:val="18"/>
          <w:szCs w:val="18"/>
        </w:rPr>
      </w:pPr>
    </w:p>
    <w:p w14:paraId="7BB1B576" w14:textId="77777777" w:rsidR="00CE11A3" w:rsidRPr="00E62CCE" w:rsidRDefault="00CE11A3" w:rsidP="00CE11A3">
      <w:pPr>
        <w:pStyle w:val="ParagraphStyle1"/>
        <w:tabs>
          <w:tab w:val="clear" w:pos="340"/>
          <w:tab w:val="clear" w:pos="620"/>
          <w:tab w:val="left" w:pos="0"/>
        </w:tabs>
        <w:suppressAutoHyphens/>
        <w:spacing w:line="240" w:lineRule="auto"/>
        <w:ind w:left="20" w:hanging="20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>Możesz też wysłać prywatną wiadomość za pośrednictwem aplikacji do komunikacji między domem, a szkołą, np. Seesaw, Google classroom, Dojo itp.</w:t>
      </w:r>
    </w:p>
    <w:p w14:paraId="6B8B6B1F" w14:textId="77777777" w:rsidR="00CE11A3" w:rsidRPr="00E62CCE" w:rsidRDefault="00CE11A3" w:rsidP="00CE11A3">
      <w:pPr>
        <w:pStyle w:val="ParagraphStyle1"/>
        <w:tabs>
          <w:tab w:val="clear" w:pos="340"/>
          <w:tab w:val="clear" w:pos="620"/>
          <w:tab w:val="left" w:pos="0"/>
        </w:tabs>
        <w:suppressAutoHyphens/>
        <w:spacing w:line="240" w:lineRule="auto"/>
        <w:ind w:left="20" w:hanging="20"/>
        <w:rPr>
          <w:b w:val="0"/>
          <w:bCs w:val="0"/>
          <w:color w:val="000000" w:themeColor="text1"/>
          <w:sz w:val="18"/>
          <w:szCs w:val="18"/>
        </w:rPr>
      </w:pPr>
    </w:p>
    <w:p w14:paraId="5E997CD2" w14:textId="77777777" w:rsidR="00CE11A3" w:rsidRPr="00E62CCE" w:rsidRDefault="00CE11A3" w:rsidP="00CE11A3">
      <w:pPr>
        <w:pStyle w:val="H3"/>
        <w:rPr>
          <w:color w:val="000000" w:themeColor="text1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  <w:t xml:space="preserve"> Co się stanie, gdy powiesz o tym nauczycielowi? </w:t>
      </w:r>
    </w:p>
    <w:p w14:paraId="4156682B" w14:textId="77777777" w:rsidR="00CE11A3" w:rsidRPr="00E62CCE" w:rsidRDefault="00CE11A3" w:rsidP="00CE11A3">
      <w:pPr>
        <w:pStyle w:val="ParagraphStyle1"/>
        <w:tabs>
          <w:tab w:val="clear" w:pos="340"/>
        </w:tabs>
        <w:suppressAutoHyphens/>
        <w:spacing w:line="240" w:lineRule="auto"/>
        <w:ind w:left="0" w:firstLine="0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 xml:space="preserve"> Twój nauczyciel wraz z dyrektorami szkół będzie wspierał wszystkie zaangażowane dzieci w sposób relacyjny. Osoby te: </w:t>
      </w:r>
    </w:p>
    <w:p w14:paraId="2AE71855" w14:textId="77777777" w:rsidR="00CE11A3" w:rsidRPr="00E62CCE" w:rsidRDefault="00CE11A3" w:rsidP="00CE11A3">
      <w:pPr>
        <w:pStyle w:val="ParagraphStyle1"/>
        <w:suppressAutoHyphens/>
        <w:spacing w:line="240" w:lineRule="auto"/>
        <w:rPr>
          <w:b w:val="0"/>
          <w:bCs w:val="0"/>
          <w:color w:val="000000" w:themeColor="text1"/>
          <w:sz w:val="18"/>
          <w:szCs w:val="18"/>
        </w:rPr>
      </w:pPr>
    </w:p>
    <w:p w14:paraId="7E9D3F21" w14:textId="77777777" w:rsidR="00CE11A3" w:rsidRPr="00E62CCE" w:rsidRDefault="00CE11A3" w:rsidP="00CE11A3">
      <w:pPr>
        <w:pStyle w:val="ParagraphStyle1"/>
        <w:suppressAutoHyphens/>
        <w:spacing w:line="240" w:lineRule="auto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ab/>
        <w:t>• poproszą Cię o podzielenie się szczegółami dotyczącymi twojego zmartwienia</w:t>
      </w:r>
    </w:p>
    <w:p w14:paraId="718BD56A" w14:textId="77777777" w:rsidR="00CE11A3" w:rsidRPr="00E62CCE" w:rsidRDefault="00CE11A3" w:rsidP="00CE11A3">
      <w:pPr>
        <w:pStyle w:val="ParagraphStyle1"/>
        <w:suppressAutoHyphens/>
        <w:spacing w:line="240" w:lineRule="auto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ab/>
        <w:t>• będą prowadzić elektroniczny zapis tego, co im powiesz, oraz planu wsparcia.</w:t>
      </w:r>
    </w:p>
    <w:p w14:paraId="1C872A3D" w14:textId="77777777" w:rsidR="00CE11A3" w:rsidRPr="00E62CCE" w:rsidRDefault="00CE11A3" w:rsidP="00CE11A3">
      <w:pPr>
        <w:pStyle w:val="ParagraphStyle1"/>
        <w:suppressAutoHyphens/>
        <w:spacing w:line="240" w:lineRule="auto"/>
        <w:rPr>
          <w:b w:val="0"/>
          <w:bCs w:val="0"/>
          <w:color w:val="000000" w:themeColor="text1"/>
          <w:sz w:val="18"/>
          <w:szCs w:val="18"/>
        </w:rPr>
      </w:pPr>
      <w:r>
        <w:rPr>
          <w:b w:val="0"/>
          <w:bCs w:val="0"/>
          <w:color w:val="000000" w:themeColor="text1"/>
          <w:sz w:val="18"/>
          <w:szCs w:val="18"/>
        </w:rPr>
        <w:tab/>
        <w:t>• potwierdzą, czy opisane przez Ciebie zachowanie jest społecznie nieakceptowalne lub czy ma charakter zachowania zastraszającego.</w:t>
      </w:r>
    </w:p>
    <w:p w14:paraId="086C1AD7" w14:textId="77777777" w:rsidR="00CE11A3" w:rsidRPr="00E62CCE" w:rsidRDefault="00CE11A3" w:rsidP="00CE11A3">
      <w:pPr>
        <w:pStyle w:val="Maintext"/>
        <w:tabs>
          <w:tab w:val="left" w:pos="284"/>
        </w:tabs>
        <w:spacing w:line="240" w:lineRule="auto"/>
        <w:jc w:val="left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ab/>
        <w:t>• uzgodnią z rodzicami lub opiekunami plan wsparcia dla wszystkich zaangażowanych dzieci, aby pomóc położyć kres zachowaniom powodującym cierpienie.</w:t>
      </w:r>
    </w:p>
    <w:p w14:paraId="364E51D2" w14:textId="77777777" w:rsidR="00CE11A3" w:rsidRDefault="00CE11A3" w:rsidP="00CE11A3">
      <w:pPr>
        <w:pStyle w:val="Maintext"/>
        <w:tabs>
          <w:tab w:val="left" w:pos="284"/>
        </w:tabs>
        <w:spacing w:line="240" w:lineRule="auto"/>
        <w:jc w:val="left"/>
        <w:rPr>
          <w:color w:val="000000" w:themeColor="text1"/>
          <w:sz w:val="18"/>
          <w:szCs w:val="18"/>
        </w:rPr>
      </w:pPr>
    </w:p>
    <w:p w14:paraId="75A5A31A" w14:textId="77777777" w:rsidR="00CE11A3" w:rsidRDefault="00CE11A3" w:rsidP="00CE11A3">
      <w:pPr>
        <w:pStyle w:val="Maintext"/>
        <w:tabs>
          <w:tab w:val="left" w:pos="284"/>
        </w:tabs>
        <w:spacing w:line="240" w:lineRule="auto"/>
        <w:jc w:val="left"/>
        <w:rPr>
          <w:color w:val="000000" w:themeColor="text1"/>
          <w:sz w:val="18"/>
          <w:szCs w:val="18"/>
        </w:rPr>
      </w:pPr>
    </w:p>
    <w:p w14:paraId="6271937C" w14:textId="77777777" w:rsidR="00CE11A3" w:rsidRPr="00E62CCE" w:rsidRDefault="00CE11A3" w:rsidP="00CE11A3">
      <w:pPr>
        <w:pStyle w:val="Maintext"/>
        <w:tabs>
          <w:tab w:val="left" w:pos="284"/>
        </w:tabs>
        <w:spacing w:line="240" w:lineRule="auto"/>
        <w:jc w:val="left"/>
        <w:rPr>
          <w:color w:val="000000" w:themeColor="text1"/>
          <w:sz w:val="18"/>
          <w:szCs w:val="18"/>
        </w:rPr>
      </w:pPr>
    </w:p>
    <w:p w14:paraId="3A33DB82" w14:textId="77777777" w:rsidR="00CE11A3" w:rsidRPr="00E62CCE" w:rsidRDefault="00CE11A3" w:rsidP="00CE11A3">
      <w:pPr>
        <w:pStyle w:val="Maintext"/>
        <w:tabs>
          <w:tab w:val="left" w:pos="284"/>
        </w:tabs>
        <w:spacing w:line="240" w:lineRule="auto"/>
        <w:rPr>
          <w:b/>
          <w:bCs/>
          <w:color w:val="000000" w:themeColor="text1"/>
          <w:sz w:val="18"/>
          <w:szCs w:val="18"/>
        </w:rPr>
      </w:pPr>
      <w:r>
        <w:rPr>
          <w:b/>
          <w:bCs/>
          <w:color w:val="000000" w:themeColor="text1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  <w:t xml:space="preserve"> Jeśli przyjaciel potrzebuje pomocy </w:t>
      </w:r>
      <w:r>
        <w:rPr>
          <w:noProof/>
          <w:color w:val="000000" w:themeColor="text1"/>
        </w:rPr>
        <w:t xml:space="preserve"> </w:t>
      </w:r>
    </w:p>
    <w:p w14:paraId="7278CD6F" w14:textId="77777777" w:rsidR="00CE11A3" w:rsidRPr="00E62CCE" w:rsidRDefault="00CE11A3" w:rsidP="00CE11A3">
      <w:pPr>
        <w:pStyle w:val="Maintext"/>
        <w:spacing w:line="240" w:lineRule="auto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Podziękuj koledze z klasy za zaufanie. Mogło to wymagać od niego wiele odwagi, aby Ci o tym powiedzieć. </w:t>
      </w:r>
    </w:p>
    <w:p w14:paraId="1F6E18E8" w14:textId="77777777" w:rsidR="00CE11A3" w:rsidRPr="00E62CCE" w:rsidRDefault="00CE11A3" w:rsidP="00CE11A3">
      <w:pPr>
        <w:pStyle w:val="Maintext"/>
        <w:spacing w:line="240" w:lineRule="auto"/>
        <w:rPr>
          <w:color w:val="000000" w:themeColor="text1"/>
          <w:sz w:val="18"/>
          <w:szCs w:val="18"/>
        </w:rPr>
      </w:pPr>
    </w:p>
    <w:p w14:paraId="5DBE403D" w14:textId="77777777" w:rsidR="00CE11A3" w:rsidRPr="00E62CCE" w:rsidRDefault="00CE11A3" w:rsidP="00CE11A3">
      <w:pPr>
        <w:pStyle w:val="Maintext"/>
        <w:spacing w:line="240" w:lineRule="auto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Pozwól mu powiedzieć, co jest nie tak i wysłuchaj. Gdy skończy, zapewnij go, że podzielenie się swoją obawą było w porządku. </w:t>
      </w:r>
    </w:p>
    <w:p w14:paraId="66B35AB2" w14:textId="77777777" w:rsidR="00CE11A3" w:rsidRPr="00E62CCE" w:rsidRDefault="00CE11A3" w:rsidP="00CE11A3">
      <w:pPr>
        <w:pStyle w:val="Maintext"/>
        <w:spacing w:line="240" w:lineRule="auto"/>
        <w:rPr>
          <w:color w:val="000000" w:themeColor="text1"/>
          <w:sz w:val="18"/>
          <w:szCs w:val="18"/>
        </w:rPr>
      </w:pPr>
    </w:p>
    <w:p w14:paraId="09AB4625" w14:textId="77777777" w:rsidR="00CE11A3" w:rsidRPr="00E62CCE" w:rsidRDefault="00CE11A3" w:rsidP="00CE11A3">
      <w:pPr>
        <w:pStyle w:val="Maintext"/>
        <w:spacing w:line="240" w:lineRule="auto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Zachęć kolegę z klasy, aby poprosił o pomoc członka personelu. </w:t>
      </w:r>
    </w:p>
    <w:p w14:paraId="0AAEA700" w14:textId="77777777" w:rsidR="00CE11A3" w:rsidRPr="00E62CCE" w:rsidRDefault="00CE11A3" w:rsidP="00CE11A3">
      <w:pPr>
        <w:pStyle w:val="Maintext"/>
        <w:spacing w:line="240" w:lineRule="auto"/>
        <w:rPr>
          <w:color w:val="000000" w:themeColor="text1"/>
          <w:sz w:val="18"/>
          <w:szCs w:val="18"/>
        </w:rPr>
      </w:pPr>
    </w:p>
    <w:p w14:paraId="69496F42" w14:textId="77777777" w:rsidR="00CE11A3" w:rsidRPr="00E62CCE" w:rsidRDefault="00CE11A3" w:rsidP="00CE11A3">
      <w:pPr>
        <w:pStyle w:val="Maintext"/>
        <w:spacing w:line="240" w:lineRule="auto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Dotrzymaj mu towarzystwa, aby podzielił się swoimi obawami z członkiem personelu, który zapewni mu wsparcie. </w:t>
      </w:r>
    </w:p>
    <w:p w14:paraId="413E2306" w14:textId="77777777" w:rsidR="00CE11A3" w:rsidRPr="00E62CCE" w:rsidRDefault="00CE11A3" w:rsidP="00CE11A3">
      <w:pPr>
        <w:pStyle w:val="Maintext"/>
        <w:spacing w:line="240" w:lineRule="auto"/>
        <w:jc w:val="left"/>
        <w:rPr>
          <w:color w:val="000000" w:themeColor="text1"/>
          <w:sz w:val="18"/>
          <w:szCs w:val="18"/>
        </w:rPr>
      </w:pPr>
    </w:p>
    <w:p w14:paraId="07D2742D" w14:textId="77777777" w:rsidR="00CE11A3" w:rsidRPr="00E62CCE" w:rsidRDefault="00CE11A3" w:rsidP="00CE11A3">
      <w:pPr>
        <w:pStyle w:val="Maintext"/>
        <w:spacing w:line="240" w:lineRule="auto"/>
        <w:jc w:val="left"/>
        <w:rPr>
          <w:color w:val="000000" w:themeColor="text1"/>
          <w:sz w:val="18"/>
          <w:szCs w:val="18"/>
        </w:rPr>
      </w:pPr>
    </w:p>
    <w:p w14:paraId="2FBF9167" w14:textId="77777777" w:rsidR="00CE11A3" w:rsidRPr="00E62CCE" w:rsidRDefault="00CE11A3" w:rsidP="00CE11A3">
      <w:pPr>
        <w:suppressAutoHyphens/>
        <w:autoSpaceDE w:val="0"/>
        <w:autoSpaceDN w:val="0"/>
        <w:adjustRightInd w:val="0"/>
        <w:spacing w:line="220" w:lineRule="atLeast"/>
        <w:jc w:val="center"/>
        <w:textAlignment w:val="center"/>
        <w:rPr>
          <w:rFonts w:ascii="Calibri" w:hAnsi="Calibri" w:cs="Calibri"/>
          <w:b/>
          <w:bCs/>
          <w:color w:val="000000" w:themeColor="text1"/>
          <w:kern w:val="0"/>
          <w:sz w:val="18"/>
          <w:szCs w:val="18"/>
        </w:rPr>
      </w:pPr>
      <w:r>
        <w:rPr>
          <w:rFonts w:ascii="Calibri" w:hAnsi="Calibri" w:cs="Calibri"/>
          <w:b/>
          <w:bCs/>
          <w:color w:val="000000" w:themeColor="text1"/>
          <w:kern w:val="0"/>
          <w:sz w:val="18"/>
          <w:szCs w:val="18"/>
        </w:rPr>
        <w:t xml:space="preserve"> Należy pamiętać, że do naszych szkół ma zastosowanie wyłącznie definicja prawna Irlandii Północnej. Dalsze informacje i porady. </w:t>
      </w:r>
    </w:p>
    <w:p w14:paraId="282AE172" w14:textId="07B96C71" w:rsidR="00A741B9" w:rsidRPr="00E62CCE" w:rsidRDefault="00337315" w:rsidP="00151B63">
      <w:pPr>
        <w:pStyle w:val="BasicParagraph"/>
        <w:suppressAutoHyphens/>
        <w:spacing w:line="240" w:lineRule="auto"/>
        <w:jc w:val="center"/>
        <w:rPr>
          <w:rStyle w:val="Hyperlink"/>
          <w:rFonts w:ascii="Calibri" w:hAnsi="Calibri" w:cs="Calibri"/>
          <w:b/>
          <w:bCs/>
          <w:color w:val="000000" w:themeColor="text1"/>
          <w:sz w:val="18"/>
          <w:szCs w:val="18"/>
        </w:rPr>
      </w:pPr>
      <w:r w:rsidRPr="00337315">
        <w:rPr>
          <w:rStyle w:val="Hyperlink"/>
          <w:rFonts w:ascii="Calibri" w:hAnsi="Calibri" w:cs="Calibri"/>
          <w:b/>
          <w:bCs/>
          <w:noProof/>
          <w:color w:val="000000" w:themeColor="text1"/>
          <w:sz w:val="18"/>
          <w:szCs w:val="18"/>
        </w:rPr>
        <w:drawing>
          <wp:anchor distT="0" distB="0" distL="114300" distR="114300" simplePos="0" relativeHeight="251660288" behindDoc="0" locked="0" layoutInCell="1" allowOverlap="1" wp14:anchorId="21A73290" wp14:editId="5A709D34">
            <wp:simplePos x="0" y="0"/>
            <wp:positionH relativeFrom="column">
              <wp:posOffset>971550</wp:posOffset>
            </wp:positionH>
            <wp:positionV relativeFrom="paragraph">
              <wp:posOffset>1030560</wp:posOffset>
            </wp:positionV>
            <wp:extent cx="2311400" cy="2260600"/>
            <wp:effectExtent l="0" t="0" r="0" b="0"/>
            <wp:wrapNone/>
            <wp:docPr id="15075524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55248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41B9" w:rsidRPr="00E62CCE" w:rsidSect="00337315">
      <w:headerReference w:type="default" r:id="rId8"/>
      <w:footerReference w:type="default" r:id="rId9"/>
      <w:pgSz w:w="8391" w:h="11906"/>
      <w:pgMar w:top="851" w:right="851" w:bottom="851" w:left="851" w:header="74" w:footer="592" w:gutter="0"/>
      <w:pgBorders w:offsetFrom="page">
        <w:top w:val="single" w:sz="24" w:space="20" w:color="4BBBC0"/>
        <w:left w:val="single" w:sz="24" w:space="20" w:color="4BBBC0"/>
        <w:bottom w:val="single" w:sz="24" w:space="20" w:color="4BBBC0"/>
        <w:right w:val="single" w:sz="24" w:space="20" w:color="4BBBC0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2506B" w14:textId="77777777" w:rsidR="008B0232" w:rsidRDefault="008B0232" w:rsidP="00934C6C">
      <w:r>
        <w:separator/>
      </w:r>
    </w:p>
  </w:endnote>
  <w:endnote w:type="continuationSeparator" w:id="0">
    <w:p w14:paraId="2B550E43" w14:textId="77777777" w:rsidR="008B0232" w:rsidRDefault="008B0232" w:rsidP="00934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86392" w14:textId="785DCEC6" w:rsidR="00934C6C" w:rsidRPr="00337315" w:rsidRDefault="00934C6C" w:rsidP="00337315">
    <w:pPr>
      <w:pStyle w:val="Footer"/>
      <w:jc w:val="center"/>
      <w:rPr>
        <w:color w:val="4BBBC0"/>
        <w:sz w:val="18"/>
        <w:szCs w:val="18"/>
      </w:rPr>
    </w:pPr>
    <w:r w:rsidRPr="00337315">
      <w:rPr>
        <w:color w:val="4BBBC0"/>
        <w:sz w:val="18"/>
        <w:szCs w:val="18"/>
      </w:rPr>
      <w:t xml:space="preserve">Addressing Bullying Type Behaviour in </w:t>
    </w:r>
    <w:r w:rsidR="00EE140D" w:rsidRPr="00337315">
      <w:rPr>
        <w:color w:val="4BBBC0"/>
        <w:sz w:val="18"/>
        <w:szCs w:val="18"/>
      </w:rPr>
      <w:t xml:space="preserve">Primary </w:t>
    </w:r>
    <w:r w:rsidRPr="00337315">
      <w:rPr>
        <w:color w:val="4BBBC0"/>
        <w:sz w:val="18"/>
        <w:szCs w:val="18"/>
      </w:rPr>
      <w:t>Schools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1AA07" w14:textId="77777777" w:rsidR="008B0232" w:rsidRDefault="008B0232" w:rsidP="00934C6C">
      <w:r>
        <w:separator/>
      </w:r>
    </w:p>
  </w:footnote>
  <w:footnote w:type="continuationSeparator" w:id="0">
    <w:p w14:paraId="7C68B717" w14:textId="77777777" w:rsidR="008B0232" w:rsidRDefault="008B0232" w:rsidP="00934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91886" w14:textId="4CCF6EB3" w:rsidR="00934C6C" w:rsidRDefault="00934C6C" w:rsidP="00934C6C">
    <w:pPr>
      <w:pStyle w:val="BasicParagraph"/>
      <w:suppressAutoHyphens/>
      <w:jc w:val="center"/>
      <w:rPr>
        <w:rFonts w:asciiTheme="minorHAnsi" w:hAnsiTheme="minorHAnsi" w:cstheme="minorHAnsi"/>
        <w:b/>
        <w:bCs/>
        <w:caps/>
        <w:color w:val="000000" w:themeColor="text1"/>
      </w:rPr>
    </w:pPr>
  </w:p>
  <w:p w14:paraId="4C8A5DA7" w14:textId="0EF4DFC4" w:rsidR="00AD66D6" w:rsidRDefault="0097795E" w:rsidP="00934C6C">
    <w:pPr>
      <w:pStyle w:val="BasicParagraph"/>
      <w:suppressAutoHyphens/>
      <w:jc w:val="center"/>
      <w:rPr>
        <w:rFonts w:asciiTheme="minorHAnsi" w:hAnsiTheme="minorHAnsi" w:cstheme="minorHAnsi"/>
        <w:b/>
        <w:bCs/>
        <w:caps/>
        <w:color w:val="000000" w:themeColor="text1"/>
      </w:rPr>
    </w:pPr>
    <w:r w:rsidRPr="00934C6C">
      <w:rPr>
        <w:rFonts w:asciiTheme="minorHAnsi" w:hAnsiTheme="minorHAnsi" w:cstheme="minorHAnsi"/>
        <w:b/>
        <w:bCs/>
        <w:caps/>
        <w:noProof/>
        <w:color w:val="000000" w:themeColor="text1"/>
      </w:rPr>
      <w:drawing>
        <wp:anchor distT="0" distB="0" distL="114300" distR="114300" simplePos="0" relativeHeight="251660288" behindDoc="0" locked="0" layoutInCell="1" allowOverlap="1" wp14:anchorId="7D2F3913" wp14:editId="63CDB222">
          <wp:simplePos x="0" y="0"/>
          <wp:positionH relativeFrom="column">
            <wp:posOffset>3173095</wp:posOffset>
          </wp:positionH>
          <wp:positionV relativeFrom="paragraph">
            <wp:posOffset>163810</wp:posOffset>
          </wp:positionV>
          <wp:extent cx="1008100" cy="333387"/>
          <wp:effectExtent l="0" t="0" r="0" b="0"/>
          <wp:wrapNone/>
          <wp:docPr id="2089779748" name="Picture 20897797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510723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8100" cy="3333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34C6C">
      <w:rPr>
        <w:noProof/>
        <w:color w:val="000000" w:themeColor="text1"/>
      </w:rPr>
      <w:drawing>
        <wp:anchor distT="0" distB="0" distL="114300" distR="114300" simplePos="0" relativeHeight="251659264" behindDoc="0" locked="0" layoutInCell="1" allowOverlap="1" wp14:anchorId="581BBE79" wp14:editId="041A5F3A">
          <wp:simplePos x="0" y="0"/>
          <wp:positionH relativeFrom="column">
            <wp:posOffset>154940</wp:posOffset>
          </wp:positionH>
          <wp:positionV relativeFrom="paragraph">
            <wp:posOffset>83205</wp:posOffset>
          </wp:positionV>
          <wp:extent cx="699800" cy="556398"/>
          <wp:effectExtent l="0" t="0" r="0" b="2540"/>
          <wp:wrapNone/>
          <wp:docPr id="454587308" name="Picture 4545873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4403789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9800" cy="5563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5F1518" w14:textId="11242AAF" w:rsidR="00934C6C" w:rsidRPr="00AD66D6" w:rsidRDefault="00CE11A3" w:rsidP="00AD66D6">
    <w:pPr>
      <w:pStyle w:val="BasicParagraph"/>
      <w:suppressAutoHyphens/>
      <w:jc w:val="center"/>
      <w:rPr>
        <w:rFonts w:asciiTheme="minorHAnsi" w:hAnsiTheme="minorHAnsi" w:cstheme="minorHAnsi"/>
        <w:b/>
        <w:bCs/>
        <w:caps/>
        <w:color w:val="000000" w:themeColor="text1"/>
      </w:rPr>
    </w:pPr>
    <w:r>
      <w:rPr>
        <w:rFonts w:asciiTheme="minorHAnsi" w:hAnsiTheme="minorHAnsi" w:cstheme="minorHAnsi"/>
        <w:b/>
        <w:bCs/>
        <w:caps/>
        <w:color w:val="000000" w:themeColor="text1"/>
      </w:rPr>
      <w:t>POLISH</w:t>
    </w:r>
    <w:r w:rsidR="00934C6C" w:rsidRPr="00934C6C">
      <w:rPr>
        <w:noProof/>
        <w:color w:val="000000" w:themeColor="text1"/>
      </w:rPr>
      <w:t xml:space="preserve"> </w:t>
    </w:r>
  </w:p>
  <w:p w14:paraId="068DDBAA" w14:textId="77777777" w:rsidR="00934C6C" w:rsidRDefault="00934C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17B"/>
    <w:rsid w:val="000D1249"/>
    <w:rsid w:val="001D098C"/>
    <w:rsid w:val="00337315"/>
    <w:rsid w:val="00344FEB"/>
    <w:rsid w:val="00724016"/>
    <w:rsid w:val="007A7E82"/>
    <w:rsid w:val="00866426"/>
    <w:rsid w:val="008B0232"/>
    <w:rsid w:val="00934C6C"/>
    <w:rsid w:val="0097795E"/>
    <w:rsid w:val="0098417B"/>
    <w:rsid w:val="00A741B9"/>
    <w:rsid w:val="00AD66D6"/>
    <w:rsid w:val="00AF2B15"/>
    <w:rsid w:val="00C01940"/>
    <w:rsid w:val="00CE11A3"/>
    <w:rsid w:val="00DB2D3E"/>
    <w:rsid w:val="00EB262E"/>
    <w:rsid w:val="00EE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B3E618"/>
  <w15:chartTrackingRefBased/>
  <w15:docId w15:val="{B0784AAF-9513-4E41-9C9B-B6186037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1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pPr>
      <w:spacing w:before="120" w:line="276" w:lineRule="auto"/>
    </w:pPr>
    <w:rPr>
      <w:rFonts w:cstheme="minorHAnsi"/>
      <w:b/>
      <w:bCs/>
      <w:iCs/>
    </w:rPr>
  </w:style>
  <w:style w:type="paragraph" w:styleId="TOC2">
    <w:name w:val="toc 2"/>
    <w:basedOn w:val="Normal"/>
    <w:next w:val="Normal"/>
    <w:autoRedefine/>
    <w:uiPriority w:val="39"/>
    <w:unhideWhenUsed/>
    <w:pPr>
      <w:spacing w:before="120" w:line="276" w:lineRule="auto"/>
      <w:ind w:left="220"/>
    </w:pPr>
    <w:rPr>
      <w:rFonts w:cstheme="minorHAnsi"/>
      <w:b/>
      <w:bCs/>
      <w:szCs w:val="22"/>
    </w:rPr>
  </w:style>
  <w:style w:type="paragraph" w:styleId="TOC3">
    <w:name w:val="toc 3"/>
    <w:basedOn w:val="Normal"/>
    <w:next w:val="Normal"/>
    <w:autoRedefine/>
    <w:uiPriority w:val="39"/>
    <w:unhideWhenUsed/>
    <w:pPr>
      <w:spacing w:line="276" w:lineRule="auto"/>
      <w:ind w:left="440"/>
    </w:pPr>
    <w:rPr>
      <w:rFonts w:cstheme="minorHAnsi"/>
      <w:szCs w:val="20"/>
    </w:rPr>
  </w:style>
  <w:style w:type="paragraph" w:customStyle="1" w:styleId="H1">
    <w:name w:val="H1"/>
    <w:basedOn w:val="Normal"/>
    <w:uiPriority w:val="99"/>
    <w:pPr>
      <w:suppressAutoHyphens/>
      <w:autoSpaceDE w:val="0"/>
      <w:autoSpaceDN w:val="0"/>
      <w:adjustRightInd w:val="0"/>
      <w:spacing w:line="560" w:lineRule="atLeast"/>
      <w:jc w:val="center"/>
      <w:textAlignment w:val="center"/>
    </w:pPr>
    <w:rPr>
      <w:rFonts w:ascii="Calibri" w:hAnsi="Calibri" w:cs="Calibri"/>
      <w:b/>
      <w:bCs/>
      <w:color w:val="000000"/>
      <w:kern w:val="0"/>
      <w:sz w:val="48"/>
      <w:szCs w:val="48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</w:rPr>
  </w:style>
  <w:style w:type="paragraph" w:customStyle="1" w:styleId="H3">
    <w:name w:val="H3"/>
    <w:basedOn w:val="Normal"/>
    <w:uiPriority w:val="99"/>
    <w:pPr>
      <w:suppressAutoHyphens/>
      <w:autoSpaceDE w:val="0"/>
      <w:autoSpaceDN w:val="0"/>
      <w:adjustRightInd w:val="0"/>
      <w:spacing w:line="288" w:lineRule="auto"/>
      <w:jc w:val="center"/>
      <w:textAlignment w:val="center"/>
    </w:pPr>
    <w:rPr>
      <w:rFonts w:ascii="Calibri" w:hAnsi="Calibri" w:cs="Calibri"/>
      <w:b/>
      <w:bCs/>
      <w:color w:val="004899"/>
      <w:kern w:val="0"/>
      <w:sz w:val="36"/>
      <w:szCs w:val="36"/>
    </w:rPr>
  </w:style>
  <w:style w:type="paragraph" w:customStyle="1" w:styleId="ParagraphStyle2">
    <w:name w:val="Paragraph Style 2"/>
    <w:basedOn w:val="Normal"/>
    <w:uiPriority w:val="99"/>
    <w:pPr>
      <w:suppressAutoHyphens/>
      <w:autoSpaceDE w:val="0"/>
      <w:autoSpaceDN w:val="0"/>
      <w:adjustRightInd w:val="0"/>
      <w:spacing w:line="280" w:lineRule="atLeast"/>
      <w:textAlignment w:val="center"/>
    </w:pPr>
    <w:rPr>
      <w:rFonts w:ascii="Calibri" w:hAnsi="Calibri" w:cs="Calibri"/>
      <w:color w:val="FFFFFF"/>
      <w:kern w:val="0"/>
    </w:rPr>
  </w:style>
  <w:style w:type="paragraph" w:customStyle="1" w:styleId="Maintext">
    <w:name w:val="Main text"/>
    <w:basedOn w:val="Normal"/>
    <w:uiPriority w:val="99"/>
    <w:pPr>
      <w:suppressAutoHyphens/>
      <w:autoSpaceDE w:val="0"/>
      <w:autoSpaceDN w:val="0"/>
      <w:adjustRightInd w:val="0"/>
      <w:spacing w:line="288" w:lineRule="auto"/>
      <w:jc w:val="center"/>
      <w:textAlignment w:val="center"/>
    </w:pPr>
    <w:rPr>
      <w:rFonts w:ascii="Calibri" w:hAnsi="Calibri" w:cs="Calibri"/>
      <w:color w:val="000000"/>
      <w:kern w:val="0"/>
    </w:rPr>
  </w:style>
  <w:style w:type="paragraph" w:customStyle="1" w:styleId="ParagraphStyle1">
    <w:name w:val="Paragraph Style 1"/>
    <w:basedOn w:val="Normal"/>
    <w:uiPriority w:val="99"/>
    <w:pPr>
      <w:tabs>
        <w:tab w:val="left" w:pos="340"/>
        <w:tab w:val="left" w:pos="620"/>
      </w:tabs>
      <w:autoSpaceDE w:val="0"/>
      <w:autoSpaceDN w:val="0"/>
      <w:adjustRightInd w:val="0"/>
      <w:spacing w:line="280" w:lineRule="atLeast"/>
      <w:ind w:left="320" w:hanging="320"/>
      <w:textAlignment w:val="center"/>
    </w:pPr>
    <w:rPr>
      <w:rFonts w:ascii="Calibri" w:hAnsi="Calibri" w:cs="Calibri"/>
      <w:b/>
      <w:bCs/>
      <w:color w:val="000000"/>
      <w:kern w:val="0"/>
    </w:rPr>
  </w:style>
  <w:style w:type="paragraph" w:customStyle="1" w:styleId="ParagraphStyle3">
    <w:name w:val="Paragraph Style 3"/>
    <w:basedOn w:val="Maintext"/>
    <w:uiPriority w:val="99"/>
    <w:pPr>
      <w:spacing w:line="220" w:lineRule="atLeast"/>
    </w:pPr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rPr>
      <w:color w:val="265A9B"/>
      <w:u w:val="thick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34C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4C6C"/>
  </w:style>
  <w:style w:type="paragraph" w:styleId="Footer">
    <w:name w:val="footer"/>
    <w:basedOn w:val="Normal"/>
    <w:link w:val="FooterChar"/>
    <w:uiPriority w:val="99"/>
    <w:unhideWhenUsed/>
    <w:rsid w:val="00934C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4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A494C0-7099-3D49-A55A-45A9CFC40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3654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McGouran</dc:creator>
  <cp:keywords/>
  <dc:description/>
  <cp:lastModifiedBy>R Lennon</cp:lastModifiedBy>
  <cp:revision>2</cp:revision>
  <cp:lastPrinted>2023-12-04T09:00:00Z</cp:lastPrinted>
  <dcterms:created xsi:type="dcterms:W3CDTF">2024-09-15T16:55:00Z</dcterms:created>
  <dcterms:modified xsi:type="dcterms:W3CDTF">2024-09-15T16:55:00Z</dcterms:modified>
</cp:coreProperties>
</file>